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63B98" w14:textId="77777777" w:rsidR="00757142" w:rsidRDefault="000A43D5">
      <w:bookmarkStart w:id="0" w:name="_GoBack"/>
      <w:bookmarkEnd w:id="0"/>
      <w:r w:rsidRPr="000A43D5">
        <w:rPr>
          <w:rFonts w:ascii="Arial" w:eastAsia="Times New Roman" w:hAnsi="Arial" w:cs="Arial"/>
          <w:color w:val="111111"/>
          <w:sz w:val="17"/>
          <w:szCs w:val="17"/>
          <w:lang w:eastAsia="es-ES_tradnl"/>
        </w:rPr>
        <w:t>RECONCEPTUALIZACION DE LA EDUCACION EN LA ERA DIGITAL: EDUCOMINICACION, REDES DE APRENDIZAJE Y CEREBRO FACTORES CLAVES EN LOS ACTUALES ESCENARIOS DE CONSTRUCCION DE CONOCIMIENTO</w:t>
      </w:r>
    </w:p>
    <w:sectPr w:rsidR="00757142" w:rsidSect="00F43A0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D5"/>
    <w:rsid w:val="000A43D5"/>
    <w:rsid w:val="00757142"/>
    <w:rsid w:val="00F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E5B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151</Characters>
  <Application>Microsoft Macintosh Word</Application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2017-05-04T06:02:00Z</dcterms:created>
  <dcterms:modified xsi:type="dcterms:W3CDTF">2017-05-04T06:03:00Z</dcterms:modified>
</cp:coreProperties>
</file>